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C2" w:rsidRDefault="005A15B2">
      <w:r>
        <w:rPr>
          <w:rFonts w:hint="eastAsia"/>
        </w:rPr>
        <w:t xml:space="preserve">조선의 지배층에게 북학파의 주장은 그저 비주류의 아우성. 이런 경향은 21세기 현재도 </w:t>
      </w:r>
      <w:proofErr w:type="spellStart"/>
      <w:r>
        <w:rPr>
          <w:rFonts w:hint="eastAsia"/>
        </w:rPr>
        <w:t>비슷</w:t>
      </w:r>
      <w:proofErr w:type="spellEnd"/>
      <w:r>
        <w:rPr>
          <w:rFonts w:hint="eastAsia"/>
        </w:rPr>
        <w:t xml:space="preserve">. 대한민국의 주류라는 계층에서는 자신들이 옳다고 생각하는 사고의 틀만 고집하는 경향이 있다. 사회 여기저기서 흘러나오는 다양한 </w:t>
      </w:r>
      <w:proofErr w:type="spellStart"/>
      <w:r>
        <w:rPr>
          <w:rFonts w:hint="eastAsia"/>
        </w:rPr>
        <w:t>의견을ㅇ</w:t>
      </w:r>
      <w:proofErr w:type="spellEnd"/>
      <w:r>
        <w:rPr>
          <w:rFonts w:hint="eastAsia"/>
        </w:rPr>
        <w:t xml:space="preserve"> 수렴하거나 </w:t>
      </w:r>
      <w:proofErr w:type="spellStart"/>
      <w:r>
        <w:rPr>
          <w:rFonts w:hint="eastAsia"/>
        </w:rPr>
        <w:t>그드로가</w:t>
      </w:r>
      <w:proofErr w:type="spellEnd"/>
      <w:r>
        <w:rPr>
          <w:rFonts w:hint="eastAsia"/>
        </w:rPr>
        <w:t xml:space="preserve"> 소통하려는 노력이 부족하다</w:t>
      </w:r>
      <w:proofErr w:type="gramStart"/>
      <w:r>
        <w:t>…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(23)</w:t>
      </w:r>
    </w:p>
    <w:p w:rsidR="005A15B2" w:rsidRDefault="005A15B2">
      <w:r>
        <w:rPr>
          <w:rFonts w:hint="eastAsia"/>
        </w:rPr>
        <w:t xml:space="preserve">일본에 대한 혐오의 감정을 부추기는 저변에는 광복 이후 식민사관을 씻어내고 민족적 자긍심을 키운다는 명목으로 </w:t>
      </w:r>
      <w:r>
        <w:t>‘</w:t>
      </w:r>
      <w:r>
        <w:rPr>
          <w:rFonts w:hint="eastAsia"/>
        </w:rPr>
        <w:t>한국 민족 최고</w:t>
      </w:r>
      <w:r>
        <w:t>’</w:t>
      </w:r>
      <w:r>
        <w:rPr>
          <w:rFonts w:hint="eastAsia"/>
        </w:rPr>
        <w:t xml:space="preserve">라고 강조해온 민족사관이 일조하고 있다. 열등감을 떨쳐냈는지는 모르지만, 일본을 극복하기 위해 필요한 방법에 대한 정확한 분석과 이해는 덜하고 있다. (29) </w:t>
      </w:r>
    </w:p>
    <w:p w:rsidR="005A15B2" w:rsidRDefault="005A15B2"/>
    <w:p w:rsidR="005A15B2" w:rsidRDefault="005A15B2">
      <w:r>
        <w:rPr>
          <w:rFonts w:hint="eastAsia"/>
        </w:rPr>
        <w:t xml:space="preserve">조선은 코발트 수입가격이 금값이던 15세기부터 법적으로 청화백자를 금지했을 뿐 아니라, 코발트 수입가격이 상대적으로 하락했을 것으로 보이는 영조와 정조 때도 청화백자 등 백자의 몸통 위에 그림을 그린 자기를 금지. 일종의 </w:t>
      </w:r>
      <w:proofErr w:type="gramStart"/>
      <w:r>
        <w:rPr>
          <w:rFonts w:hint="eastAsia"/>
        </w:rPr>
        <w:t>사치금지법이다</w:t>
      </w:r>
      <w:r>
        <w:t>…</w:t>
      </w:r>
      <w:proofErr w:type="gramEnd"/>
      <w:r>
        <w:rPr>
          <w:rFonts w:hint="eastAsia"/>
        </w:rPr>
        <w:t xml:space="preserve"> 조선 후기 즉 17세기 중반 이후부터 세계적 도자기 유행은 청화백자에서 한 단계 더 나아가 여러 가지 색으로 꽃이나 새 등 도안을 채색한 채색도자기로 진화.. 18세기에는 채색도자기 원조인 중국조차도 유럽에 도자기를 수출하기 위해 일본식 채색도자기를 모방해야 할 정도로 유럽에서 인기. (57) 전세계에 청화백자가 유행이던 17세기 경제적 궁핍으로 </w:t>
      </w:r>
      <w:proofErr w:type="spellStart"/>
      <w:r>
        <w:rPr>
          <w:rFonts w:hint="eastAsia"/>
        </w:rPr>
        <w:t>철확백자를</w:t>
      </w:r>
      <w:proofErr w:type="spellEnd"/>
      <w:r>
        <w:rPr>
          <w:rFonts w:hint="eastAsia"/>
        </w:rPr>
        <w:t xml:space="preserve"> 만들 수 밖에 없었던 조선은, 세계 도자기의 유행에서 뒤처지기 시작했으며 그 뒤로 변화를 따라잡지 못했다. 도자기 시장 주도권은 명나라와 청나라의 청화백자에서 17세기 후반과 18세기에 일본의 채색도자기로 넘어갔다. (67) </w:t>
      </w:r>
    </w:p>
    <w:p w:rsidR="005A15B2" w:rsidRDefault="005A15B2">
      <w:proofErr w:type="spellStart"/>
      <w:r>
        <w:rPr>
          <w:rFonts w:hint="eastAsia"/>
        </w:rPr>
        <w:t>자포니즘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Japonism</w:t>
      </w:r>
      <w:proofErr w:type="spellEnd"/>
      <w:r>
        <w:rPr>
          <w:rFonts w:hint="eastAsia"/>
        </w:rPr>
        <w:t xml:space="preserve">)이 유럽에서 산불 번지듯이 맹렬하게 대중적으로 유행한 시점은 19세기 중엽. 17세기 중엽부터 일본에서 도자기 칠기 가구 등을 수출한 것이 바탕이 됐다. </w:t>
      </w:r>
      <w:proofErr w:type="spellStart"/>
      <w:r>
        <w:rPr>
          <w:rFonts w:hint="eastAsia"/>
        </w:rPr>
        <w:t>자포니즘의</w:t>
      </w:r>
      <w:proofErr w:type="spellEnd"/>
      <w:r>
        <w:rPr>
          <w:rFonts w:hint="eastAsia"/>
        </w:rPr>
        <w:t xml:space="preserve"> 본격화는 일본의 다색 목판화인 </w:t>
      </w:r>
      <w:proofErr w:type="spellStart"/>
      <w:r>
        <w:rPr>
          <w:rFonts w:hint="eastAsia"/>
        </w:rPr>
        <w:t>우키요에가</w:t>
      </w:r>
      <w:proofErr w:type="spellEnd"/>
      <w:r>
        <w:rPr>
          <w:rFonts w:hint="eastAsia"/>
        </w:rPr>
        <w:t xml:space="preserve"> 유럽에 진출하면서 </w:t>
      </w:r>
      <w:proofErr w:type="spellStart"/>
      <w:r>
        <w:rPr>
          <w:rFonts w:hint="eastAsia"/>
        </w:rPr>
        <w:t>시작됐따</w:t>
      </w:r>
      <w:proofErr w:type="spellEnd"/>
      <w:r>
        <w:rPr>
          <w:rFonts w:hint="eastAsia"/>
        </w:rPr>
        <w:t xml:space="preserve">. 1856년부터 파리의 </w:t>
      </w:r>
      <w:proofErr w:type="spellStart"/>
      <w:r>
        <w:rPr>
          <w:rFonts w:hint="eastAsia"/>
        </w:rPr>
        <w:t>콜렉터들은</w:t>
      </w:r>
      <w:proofErr w:type="spellEnd"/>
      <w:r>
        <w:rPr>
          <w:rFonts w:hint="eastAsia"/>
        </w:rPr>
        <w:t xml:space="preserve"> 열정적으로 일본의 </w:t>
      </w:r>
      <w:proofErr w:type="spellStart"/>
      <w:r>
        <w:rPr>
          <w:rFonts w:hint="eastAsia"/>
        </w:rPr>
        <w:t>우키요에를</w:t>
      </w:r>
      <w:proofErr w:type="spellEnd"/>
      <w:r>
        <w:rPr>
          <w:rFonts w:hint="eastAsia"/>
        </w:rPr>
        <w:t xml:space="preserve"> 수집, 일본문화의 유행을 </w:t>
      </w:r>
      <w:proofErr w:type="gramStart"/>
      <w:r>
        <w:rPr>
          <w:rFonts w:hint="eastAsia"/>
        </w:rPr>
        <w:t>만들었다</w:t>
      </w:r>
      <w:r>
        <w:t>…</w:t>
      </w:r>
      <w:proofErr w:type="gramEnd"/>
      <w:r>
        <w:rPr>
          <w:rFonts w:hint="eastAsia"/>
        </w:rPr>
        <w:t xml:space="preserve"> (86).. 자신의 부인을 모델로 &lt;일본 여인&gt;을 그린 </w:t>
      </w:r>
      <w:proofErr w:type="spellStart"/>
      <w:r>
        <w:rPr>
          <w:rFonts w:hint="eastAsia"/>
        </w:rPr>
        <w:t>모네는</w:t>
      </w:r>
      <w:proofErr w:type="spellEnd"/>
      <w:r>
        <w:rPr>
          <w:rFonts w:hint="eastAsia"/>
        </w:rPr>
        <w:t xml:space="preserve"> 물론, </w:t>
      </w:r>
      <w:proofErr w:type="spellStart"/>
      <w:r>
        <w:rPr>
          <w:rFonts w:hint="eastAsia"/>
        </w:rPr>
        <w:t>로트렉</w:t>
      </w:r>
      <w:proofErr w:type="spellEnd"/>
      <w:r>
        <w:rPr>
          <w:rFonts w:hint="eastAsia"/>
        </w:rPr>
        <w:t xml:space="preserve">, 드가, 르누아르, </w:t>
      </w:r>
      <w:proofErr w:type="spellStart"/>
      <w:r>
        <w:rPr>
          <w:rFonts w:hint="eastAsia"/>
        </w:rPr>
        <w:t>피사로</w:t>
      </w:r>
      <w:proofErr w:type="spellEnd"/>
      <w:r>
        <w:rPr>
          <w:rFonts w:hint="eastAsia"/>
        </w:rPr>
        <w:t xml:space="preserve"> 등 인상파 화가들과 &lt;해바라기&gt;의 고흐와 </w:t>
      </w:r>
      <w:proofErr w:type="spellStart"/>
      <w:r>
        <w:rPr>
          <w:rFonts w:hint="eastAsia"/>
        </w:rPr>
        <w:t>고갱</w:t>
      </w:r>
      <w:proofErr w:type="spellEnd"/>
      <w:r>
        <w:rPr>
          <w:rFonts w:hint="eastAsia"/>
        </w:rPr>
        <w:t xml:space="preserve"> 등 후기 인상파 화가, 아르누보의 대가인 오스트리아 출신의 클림트, 현대미술 아버지 피카소, </w:t>
      </w:r>
      <w:proofErr w:type="spellStart"/>
      <w:r>
        <w:rPr>
          <w:rFonts w:hint="eastAsia"/>
        </w:rPr>
        <w:t>마티스와</w:t>
      </w:r>
      <w:proofErr w:type="spellEnd"/>
      <w:r>
        <w:rPr>
          <w:rFonts w:hint="eastAsia"/>
        </w:rPr>
        <w:t xml:space="preserve"> 같은 야수파 등도 일본의 </w:t>
      </w:r>
      <w:proofErr w:type="spellStart"/>
      <w:r>
        <w:rPr>
          <w:rFonts w:hint="eastAsia"/>
        </w:rPr>
        <w:t>우키요에의</w:t>
      </w:r>
      <w:proofErr w:type="spellEnd"/>
      <w:r>
        <w:rPr>
          <w:rFonts w:hint="eastAsia"/>
        </w:rPr>
        <w:t xml:space="preserve"> 영향권에 있었다.. </w:t>
      </w:r>
      <w:r w:rsidR="00691C8D">
        <w:rPr>
          <w:rFonts w:hint="eastAsia"/>
        </w:rPr>
        <w:t>(87)</w:t>
      </w:r>
    </w:p>
    <w:p w:rsidR="00B91B24" w:rsidRDefault="00B91B24"/>
    <w:p w:rsidR="00B91B24" w:rsidRDefault="00B91B24">
      <w:r>
        <w:rPr>
          <w:rFonts w:hint="eastAsia"/>
        </w:rPr>
        <w:t xml:space="preserve">한국 문화에 무지한 것은 </w:t>
      </w:r>
      <w:proofErr w:type="spellStart"/>
      <w:r>
        <w:rPr>
          <w:rFonts w:hint="eastAsia"/>
        </w:rPr>
        <w:t>로울랜드가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아니었따</w:t>
      </w:r>
      <w:proofErr w:type="spellEnd"/>
      <w:r>
        <w:rPr>
          <w:rFonts w:hint="eastAsia"/>
        </w:rPr>
        <w:t xml:space="preserve">. 나 같은 </w:t>
      </w:r>
      <w:proofErr w:type="spellStart"/>
      <w:r>
        <w:rPr>
          <w:rFonts w:hint="eastAsia"/>
        </w:rPr>
        <w:t>한국인이었따</w:t>
      </w:r>
      <w:proofErr w:type="spellEnd"/>
      <w:r>
        <w:rPr>
          <w:rFonts w:hint="eastAsia"/>
        </w:rPr>
        <w:t xml:space="preserve">. 세계 </w:t>
      </w:r>
    </w:p>
    <w:p w:rsidR="009F2CAF" w:rsidRDefault="009F2CAF">
      <w:pP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</w:pPr>
      <w:proofErr w:type="spellStart"/>
      <w:r>
        <w:rPr>
          <w:rFonts w:hint="eastAsia"/>
        </w:rPr>
        <w:t>이에야스는</w:t>
      </w:r>
      <w:proofErr w:type="spellEnd"/>
      <w:r>
        <w:rPr>
          <w:rFonts w:hint="eastAsia"/>
        </w:rPr>
        <w:t xml:space="preserve"> 동남아에도 눈을 돌려 </w:t>
      </w:r>
      <w:proofErr w:type="spellStart"/>
      <w:r>
        <w:rPr>
          <w:rFonts w:hint="eastAsia"/>
        </w:rPr>
        <w:t>시암</w:t>
      </w:r>
      <w:proofErr w:type="spellEnd"/>
      <w:r>
        <w:rPr>
          <w:rFonts w:hint="eastAsia"/>
        </w:rPr>
        <w:t xml:space="preserve">(태국)제국과 인도차이나의 </w:t>
      </w:r>
      <w:proofErr w:type="spellStart"/>
      <w:r>
        <w:rPr>
          <w:rFonts w:hint="eastAsia"/>
        </w:rPr>
        <w:t>안남</w:t>
      </w:r>
      <w:proofErr w:type="spellEnd"/>
      <w:r>
        <w:rPr>
          <w:rFonts w:hint="eastAsia"/>
        </w:rPr>
        <w:t xml:space="preserve">, 캄보디아의 </w:t>
      </w:r>
      <w:proofErr w:type="spellStart"/>
      <w:r>
        <w:rPr>
          <w:rFonts w:hint="eastAsia"/>
        </w:rPr>
        <w:t>파타니</w:t>
      </w:r>
      <w:proofErr w:type="spellEnd"/>
      <w:r>
        <w:rPr>
          <w:rFonts w:hint="eastAsia"/>
        </w:rPr>
        <w:t xml:space="preserve"> 등과도 교역했다.. 놀랍게도 </w:t>
      </w:r>
      <w:proofErr w:type="spellStart"/>
      <w:r>
        <w:rPr>
          <w:rFonts w:hint="eastAsia"/>
        </w:rPr>
        <w:t>이에야스는</w:t>
      </w:r>
      <w:proofErr w:type="spellEnd"/>
      <w:r>
        <w:rPr>
          <w:rFonts w:hint="eastAsia"/>
        </w:rPr>
        <w:t xml:space="preserve"> 태평양 건너 멕시코와 무역도 </w:t>
      </w:r>
      <w:proofErr w:type="spellStart"/>
      <w:r>
        <w:rPr>
          <w:rFonts w:hint="eastAsia"/>
        </w:rPr>
        <w:t>희망했따</w:t>
      </w:r>
      <w:proofErr w:type="spellEnd"/>
      <w:r>
        <w:rPr>
          <w:rFonts w:hint="eastAsia"/>
        </w:rPr>
        <w:t xml:space="preserve">. 교역 시도했다는 점보다 17세기 초 </w:t>
      </w:r>
      <w:proofErr w:type="spellStart"/>
      <w:r>
        <w:rPr>
          <w:rFonts w:hint="eastAsia"/>
        </w:rPr>
        <w:t>이에야스가</w:t>
      </w:r>
      <w:proofErr w:type="spellEnd"/>
      <w:r>
        <w:rPr>
          <w:rFonts w:hint="eastAsia"/>
        </w:rPr>
        <w:t xml:space="preserve"> 멕시코라는 나라의 존재를 알고 </w:t>
      </w:r>
      <w:proofErr w:type="spellStart"/>
      <w:r>
        <w:rPr>
          <w:rFonts w:hint="eastAsia"/>
        </w:rPr>
        <w:t>있었따는</w:t>
      </w:r>
      <w:proofErr w:type="spellEnd"/>
      <w:r>
        <w:rPr>
          <w:rFonts w:hint="eastAsia"/>
        </w:rPr>
        <w:t xml:space="preserve"> 사실이 더 신기하다. 17세기 초 조선 왕실과 사대부에 기대하기 어려웠던 측면이다. 1(125)</w:t>
      </w:r>
      <w:r>
        <w:br/>
      </w:r>
      <w:r>
        <w:rPr>
          <w:rFonts w:hint="eastAsia"/>
        </w:rPr>
        <w:lastRenderedPageBreak/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조선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초기만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해도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농민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등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양인들도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과거제도를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통해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신분상승이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가능했다는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것도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처음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알았고</w:t>
      </w:r>
      <w:r>
        <w:rPr>
          <w:rFonts w:ascii="Tahoma" w:hAnsi="Tahoma" w:cs="Tahoma"/>
          <w:color w:val="37404E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노비는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대를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이어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노비인줄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알았더니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중국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법은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범죄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때문에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노예가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되었더라도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그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자식대에는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사면되어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양인이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될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수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있도록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하는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등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노비가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세습되지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않았다는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것도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처음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알았고</w:t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t>- 18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세기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초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옹정제가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세습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천민집단을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거의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해방시켰다는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것도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처음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알았고</w:t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일본은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이미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900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년대에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노비제를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폐지했다는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것도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처음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알았고</w:t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유독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조선의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양반들은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신성한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노동을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양인과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노비에게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맡긴채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국가를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경영한다는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이유로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세금도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내지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않고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군역도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기피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노블리스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7404E"/>
          <w:szCs w:val="20"/>
          <w:shd w:val="clear" w:color="auto" w:fill="FFFFFF"/>
        </w:rPr>
        <w:t>오블리제와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정반대로</w:t>
      </w:r>
      <w:r>
        <w:rPr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37404E"/>
          <w:szCs w:val="20"/>
          <w:shd w:val="clear" w:color="auto" w:fill="FFFFFF"/>
        </w:rPr>
        <w:t>갔으며</w:t>
      </w:r>
      <w:r>
        <w:rPr>
          <w:rFonts w:ascii="Tahoma" w:hAnsi="Tahoma" w:cs="Tahoma"/>
          <w:color w:val="37404E"/>
          <w:szCs w:val="20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납세의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유일한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기둥인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양인층이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노비로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몰락하는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것을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막으려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했던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조선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왕실과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대립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어떻게든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노비를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늘리는데만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관심있어</w:t>
      </w:r>
      <w:proofErr w:type="spellEnd"/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관리와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양반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수발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들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일이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많았던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한성의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경우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양반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16%,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양인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30%,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노비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53%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기형적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인구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구조로서</w:t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동아시아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국가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가운데</w:t>
      </w:r>
      <w:proofErr w:type="gram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..</w:t>
      </w:r>
      <w:proofErr w:type="gram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아니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전세계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역사를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봐도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가장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가혹한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노예제를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영위해온게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조선이었다는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것을</w:t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-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후대의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중산층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역시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1998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외환위기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거치면서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상류층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진입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대신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신빈곤층으로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전락하듯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..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신분의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벽이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가장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두텁고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예나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지금이나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지배층이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가장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뻔뻔하고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이기적인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그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역사를</w:t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hyperlink r:id="rId5" w:history="1">
        <w:r>
          <w:rPr>
            <w:rStyle w:val="a3"/>
            <w:rFonts w:ascii="Tahoma" w:hAnsi="Tahoma" w:cs="Tahoma"/>
            <w:color w:val="3B5998"/>
            <w:szCs w:val="20"/>
            <w:u w:val="none"/>
            <w:shd w:val="clear" w:color="auto" w:fill="FFFFFF"/>
          </w:rPr>
          <w:t>문소영</w:t>
        </w:r>
      </w:hyperlink>
      <w:r>
        <w:rPr>
          <w:rStyle w:val="apple-converted-space"/>
          <w:rFonts w:ascii="Tahoma" w:hAnsi="Tahoma" w:cs="Tahoma"/>
          <w:color w:val="37404E"/>
          <w:szCs w:val="20"/>
          <w:shd w:val="clear" w:color="auto" w:fill="FFFFFF"/>
        </w:rPr>
        <w:t>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님의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&lt;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못난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조선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&gt;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보면서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깨우치는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중이어요</w:t>
      </w:r>
      <w:proofErr w:type="gram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..</w:t>
      </w:r>
      <w:proofErr w:type="gram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역사에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무식한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탓에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모든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사실이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신선하네요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7404E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&lt;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노예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12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&gt;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에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호들갑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떨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일이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아니었어요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임진왜란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이후에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세금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내고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병역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의무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양인이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부족하니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그제야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돈으로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자유를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있도록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길을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열어주고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..</w:t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무튼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이런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역사를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제대로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몰랐으니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오늘날의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신분제에도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그냥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그러려니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해온게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아닌가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뜨끔하기도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하고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..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아는게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힘이어요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이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책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넘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잼나요</w:t>
      </w:r>
      <w:proofErr w:type="spellEnd"/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..</w:t>
      </w:r>
    </w:p>
    <w:p w:rsidR="009F2CAF" w:rsidRDefault="009F2CAF">
      <w:pP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</w:pP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16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세기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이전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조선에는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있고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,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일본에는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없는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아주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중요한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생산물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첫째는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도자기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둘째는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면화의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수확과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면직물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생산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셋째</w:t>
      </w:r>
      <w:proofErr w:type="gramStart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..</w:t>
      </w:r>
      <w:proofErr w:type="gramEnd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인삼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proofErr w:type="gramStart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..</w:t>
      </w:r>
      <w:proofErr w:type="gramEnd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일본은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이를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차근차근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국산화해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대체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. 17~18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세기는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일본의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기회이자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조선의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위기였다</w:t>
      </w:r>
      <w: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  <w:t>…</w:t>
      </w:r>
      <w:proofErr w:type="gramEnd"/>
    </w:p>
    <w:p w:rsidR="009F2CAF" w:rsidRDefault="009F2CAF">
      <w:pPr>
        <w:rPr>
          <w:rStyle w:val="textexposedshow"/>
          <w:rFonts w:ascii="Tahoma" w:hAnsi="Tahoma" w:cs="Tahoma"/>
          <w:color w:val="37404E"/>
          <w:szCs w:val="20"/>
          <w:shd w:val="clear" w:color="auto" w:fill="FFFFFF"/>
        </w:rPr>
      </w:pP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lastRenderedPageBreak/>
        <w:t>도자기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생산은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요즘의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반도체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기술과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같은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최첨단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기술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우리는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고려시대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초부터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도자기를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만들었따</w:t>
      </w:r>
      <w:proofErr w:type="spellEnd"/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. 9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세기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말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10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세기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초다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일본은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임진왜란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때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조선의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도공을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끌고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가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섭씨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1300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도의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고온에서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구워내야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하는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자기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생산의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비밀을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깨달았다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도자기에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관한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한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조선이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일본보다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무려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700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년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앞선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 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>선진국이었다</w:t>
      </w:r>
      <w:r>
        <w:rPr>
          <w:rStyle w:val="textexposedshow"/>
          <w:rFonts w:ascii="Tahoma" w:hAnsi="Tahoma" w:cs="Tahoma" w:hint="eastAsia"/>
          <w:color w:val="37404E"/>
          <w:szCs w:val="20"/>
          <w:shd w:val="clear" w:color="auto" w:fill="FFFFFF"/>
        </w:rPr>
        <w:t xml:space="preserve">.. </w:t>
      </w:r>
    </w:p>
    <w:p w:rsidR="009F2CAF" w:rsidRDefault="009F2CAF">
      <w:r>
        <w:rPr>
          <w:rFonts w:hint="eastAsia"/>
        </w:rPr>
        <w:t xml:space="preserve">8데 쇼군 </w:t>
      </w:r>
      <w:proofErr w:type="spellStart"/>
      <w:r>
        <w:rPr>
          <w:rFonts w:hint="eastAsia"/>
        </w:rPr>
        <w:t>요시무네는</w:t>
      </w:r>
      <w:proofErr w:type="spellEnd"/>
      <w:r>
        <w:rPr>
          <w:rFonts w:hint="eastAsia"/>
        </w:rPr>
        <w:t xml:space="preserve"> &lt;동의보감&gt;에 나온 약재 1400여종을 조사. 인삼의 </w:t>
      </w:r>
      <w:proofErr w:type="spellStart"/>
      <w:r>
        <w:rPr>
          <w:rFonts w:hint="eastAsia"/>
        </w:rPr>
        <w:t>생초를</w:t>
      </w:r>
      <w:proofErr w:type="spellEnd"/>
      <w:r>
        <w:rPr>
          <w:rFonts w:hint="eastAsia"/>
        </w:rPr>
        <w:t xml:space="preserve"> 얻어서 일본에서 재배하고자.. </w:t>
      </w:r>
    </w:p>
    <w:p w:rsidR="009F2CAF" w:rsidRDefault="009F2CAF">
      <w:r>
        <w:rPr>
          <w:rFonts w:hint="eastAsia"/>
        </w:rPr>
        <w:t xml:space="preserve">청나라가 대외개방을 한 결과가 영국과의 1, 2차 아편전쟁(1840년, 18856년)과 서양의 반식민지로의 전락으로 오해될 수도 </w:t>
      </w:r>
      <w:proofErr w:type="spellStart"/>
      <w:r>
        <w:rPr>
          <w:rFonts w:hint="eastAsia"/>
        </w:rPr>
        <w:t>있따</w:t>
      </w:r>
      <w:proofErr w:type="spellEnd"/>
      <w:r>
        <w:rPr>
          <w:rFonts w:hint="eastAsia"/>
        </w:rPr>
        <w:t xml:space="preserve">. 그러나 이것은 새롭게 닥친 위기에 대해 청나라 왕실이 무감하거나 적절하게 대응하지 못했기 때문. 서양을 야만의 나라로 바라본 중화주의적 태도를 가지고는 새롭게 발생한 변화에 적응하기 어려웠던 것이지, 단순히 대외개방의 결과로 </w:t>
      </w:r>
      <w:proofErr w:type="spellStart"/>
      <w:r>
        <w:rPr>
          <w:rFonts w:hint="eastAsia"/>
        </w:rPr>
        <w:t>등치시키기는</w:t>
      </w:r>
      <w:proofErr w:type="spellEnd"/>
      <w:r>
        <w:rPr>
          <w:rFonts w:hint="eastAsia"/>
        </w:rPr>
        <w:t xml:space="preserve"> 어렵다.. 이처럼 </w:t>
      </w:r>
    </w:p>
    <w:p w:rsidR="007358C1" w:rsidRDefault="007358C1"/>
    <w:p w:rsidR="007358C1" w:rsidRDefault="007358C1">
      <w:r>
        <w:rPr>
          <w:rFonts w:hint="eastAsia"/>
        </w:rPr>
        <w:t xml:space="preserve">14세기까기 고려는 국제적 국가로서 흠잡을 것이 </w:t>
      </w:r>
      <w:proofErr w:type="spellStart"/>
      <w:r>
        <w:rPr>
          <w:rFonts w:hint="eastAsia"/>
        </w:rPr>
        <w:t>없었따</w:t>
      </w:r>
      <w:proofErr w:type="spellEnd"/>
      <w:r>
        <w:rPr>
          <w:rFonts w:hint="eastAsia"/>
        </w:rPr>
        <w:t xml:space="preserve">. 그러나 조선에 들어서면서 국제적 지위를 잃기 시작했다. 그리고 16세기 이후로 아무도 쳐다보지 않는 </w:t>
      </w:r>
      <w:r>
        <w:t>‘</w:t>
      </w:r>
      <w:r>
        <w:rPr>
          <w:rFonts w:hint="eastAsia"/>
        </w:rPr>
        <w:t>조용한 은둔의 나라</w:t>
      </w:r>
      <w:r>
        <w:t>’</w:t>
      </w:r>
      <w:r>
        <w:rPr>
          <w:rFonts w:hint="eastAsia"/>
        </w:rPr>
        <w:t>가 됐다..  192</w:t>
      </w:r>
    </w:p>
    <w:p w:rsidR="007358C1" w:rsidRDefault="007358C1">
      <w:r>
        <w:rPr>
          <w:rFonts w:hint="eastAsia"/>
        </w:rPr>
        <w:t xml:space="preserve">조선 후기 인구가 크게 불어나지 못한 </w:t>
      </w:r>
      <w:proofErr w:type="spellStart"/>
      <w:r>
        <w:rPr>
          <w:rFonts w:hint="eastAsia"/>
        </w:rPr>
        <w:t>또다른</w:t>
      </w:r>
      <w:proofErr w:type="spellEnd"/>
      <w:r>
        <w:rPr>
          <w:rFonts w:hint="eastAsia"/>
        </w:rPr>
        <w:t xml:space="preserve"> 이유는 전염병. 한성 인구는 조선말에 이르러도 20만~30만을 넘지 못했다.. 대도시 형성 및 발달의 기본인 상하수도 정비가 이뤄지지 않은.. </w:t>
      </w:r>
    </w:p>
    <w:p w:rsidR="007358C1" w:rsidRDefault="007358C1">
      <w:r>
        <w:rPr>
          <w:rFonts w:hint="eastAsia"/>
        </w:rPr>
        <w:t xml:space="preserve">세계에서 가장 오래된 기업은 578년 설립된 일본의 건축회사 </w:t>
      </w:r>
      <w:proofErr w:type="spellStart"/>
      <w:r>
        <w:rPr>
          <w:rFonts w:hint="eastAsia"/>
        </w:rPr>
        <w:t>콘고구미</w:t>
      </w:r>
      <w:proofErr w:type="spellEnd"/>
      <w:r>
        <w:rPr>
          <w:rFonts w:hint="eastAsia"/>
        </w:rPr>
        <w:t xml:space="preserve">. 창업자는 백제에서 건너간 콘고 </w:t>
      </w:r>
      <w:proofErr w:type="spellStart"/>
      <w:r>
        <w:rPr>
          <w:rFonts w:hint="eastAsia"/>
        </w:rPr>
        <w:t>시게미쓰</w:t>
      </w:r>
      <w:proofErr w:type="spellEnd"/>
      <w:r>
        <w:rPr>
          <w:rFonts w:hint="eastAsia"/>
        </w:rPr>
        <w:t xml:space="preserve">. 한반도인. 그와 그 동료들은 일본에서 가장 오래된 사찰인 </w:t>
      </w:r>
      <w:proofErr w:type="spellStart"/>
      <w:r>
        <w:rPr>
          <w:rFonts w:hint="eastAsia"/>
        </w:rPr>
        <w:t>시텐노지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사천왕사</w:t>
      </w:r>
      <w:proofErr w:type="spellEnd"/>
      <w:r>
        <w:rPr>
          <w:rFonts w:hint="eastAsia"/>
        </w:rPr>
        <w:t xml:space="preserve">)를 593년 건립.. </w:t>
      </w:r>
      <w:proofErr w:type="gramStart"/>
      <w:r>
        <w:rPr>
          <w:rFonts w:hint="eastAsia"/>
        </w:rPr>
        <w:t>.일본</w:t>
      </w:r>
      <w:proofErr w:type="gramEnd"/>
      <w:r>
        <w:rPr>
          <w:rFonts w:hint="eastAsia"/>
        </w:rPr>
        <w:t xml:space="preserve"> 문화 원조가 한반도에서? 무려 1500년 이상 지속할 수 있는 기업을 일본 사회가 어떻게 유지할 수 있었느냐에 초점을 맞추었으면 좋겠다.. 세계에서 가장 오래된 기업 2, 3위도 보유. 708년 창업한 온천 </w:t>
      </w:r>
      <w:proofErr w:type="spellStart"/>
      <w:r>
        <w:rPr>
          <w:rFonts w:hint="eastAsia"/>
        </w:rPr>
        <w:t>여관업의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케이운칸</w:t>
      </w:r>
      <w:proofErr w:type="spellEnd"/>
      <w:r>
        <w:rPr>
          <w:rFonts w:hint="eastAsia"/>
        </w:rPr>
        <w:t xml:space="preserve">. 718년 창업한 </w:t>
      </w:r>
      <w:proofErr w:type="spellStart"/>
      <w:r>
        <w:rPr>
          <w:rFonts w:hint="eastAsia"/>
        </w:rPr>
        <w:t>여관업</w:t>
      </w:r>
      <w:proofErr w:type="spellEnd"/>
      <w:r>
        <w:rPr>
          <w:rFonts w:hint="eastAsia"/>
        </w:rPr>
        <w:t xml:space="preserve"> 호시. .. 일본에서 100년 이상 된 기업은 5만 개이고, 200년 이상 된 기업도 3146개나 된다. </w:t>
      </w:r>
    </w:p>
    <w:p w:rsidR="007358C1" w:rsidRDefault="007358C1">
      <w:r>
        <w:rPr>
          <w:rFonts w:hint="eastAsia"/>
        </w:rPr>
        <w:t xml:space="preserve">조선 후기 </w:t>
      </w:r>
      <w:proofErr w:type="spellStart"/>
      <w:r>
        <w:rPr>
          <w:rFonts w:hint="eastAsia"/>
        </w:rPr>
        <w:t>일보은</w:t>
      </w:r>
      <w:proofErr w:type="spellEnd"/>
      <w:r>
        <w:rPr>
          <w:rFonts w:hint="eastAsia"/>
        </w:rPr>
        <w:t xml:space="preserve"> 선진국이었다..</w:t>
      </w:r>
    </w:p>
    <w:p w:rsidR="007358C1" w:rsidRDefault="007358C1">
      <w:r>
        <w:rPr>
          <w:rFonts w:hint="eastAsia"/>
        </w:rPr>
        <w:t xml:space="preserve">21세기에도 일본은 책을 많이 읽는 민족으로 소개되지만, 17세기에도 일본은 조선인보다 더 많이 책을 읽은 것 같다. 고려 팔만대장경을 얻기 위해 조선에 매달렸던 </w:t>
      </w:r>
      <w:proofErr w:type="spellStart"/>
      <w:r>
        <w:rPr>
          <w:rFonts w:hint="eastAsia"/>
        </w:rPr>
        <w:t>일보은</w:t>
      </w:r>
      <w:proofErr w:type="spellEnd"/>
      <w:r>
        <w:rPr>
          <w:rFonts w:hint="eastAsia"/>
        </w:rPr>
        <w:t xml:space="preserve"> 17세기 말 출판의 대중화. 전국시대 거쳐 정치, 사회가 안정된 </w:t>
      </w:r>
      <w:proofErr w:type="spellStart"/>
      <w:r>
        <w:rPr>
          <w:rFonts w:hint="eastAsia"/>
        </w:rPr>
        <w:t>에도시대가</w:t>
      </w:r>
      <w:proofErr w:type="spellEnd"/>
      <w:r>
        <w:rPr>
          <w:rFonts w:hint="eastAsia"/>
        </w:rPr>
        <w:t xml:space="preserve"> 열리자. </w:t>
      </w:r>
      <w:proofErr w:type="spellStart"/>
      <w:r>
        <w:rPr>
          <w:rFonts w:hint="eastAsia"/>
        </w:rPr>
        <w:t>에도에</w:t>
      </w:r>
      <w:proofErr w:type="spellEnd"/>
      <w:r>
        <w:rPr>
          <w:rFonts w:hint="eastAsia"/>
        </w:rPr>
        <w:t xml:space="preserve"> 약 6000명이 넘는 출판업자. 17세기 말 </w:t>
      </w:r>
      <w:proofErr w:type="spellStart"/>
      <w:r>
        <w:rPr>
          <w:rFonts w:hint="eastAsia"/>
        </w:rPr>
        <w:t>교토에는</w:t>
      </w:r>
      <w:proofErr w:type="spellEnd"/>
      <w:r>
        <w:rPr>
          <w:rFonts w:hint="eastAsia"/>
        </w:rPr>
        <w:t xml:space="preserve"> 1만 점이 넘는 서적이 출판됐다..</w:t>
      </w:r>
      <w:r>
        <w:br/>
      </w:r>
      <w:r>
        <w:rPr>
          <w:rFonts w:hint="eastAsia"/>
        </w:rPr>
        <w:br/>
        <w:t>조선 후기 왕권이 약화된 상황에서 영조와 정조는 공자, 맹자, 주희로 이어지는 중국 고전을 내세</w:t>
      </w:r>
      <w:r>
        <w:rPr>
          <w:rFonts w:hint="eastAsia"/>
        </w:rPr>
        <w:lastRenderedPageBreak/>
        <w:t xml:space="preserve">워 왕권 강화하고자 했다.. 정조 때 한문의 문장체를 순수하고 바른 문체로 돌리려는 </w:t>
      </w:r>
      <w:r>
        <w:t>‘</w:t>
      </w:r>
      <w:r>
        <w:rPr>
          <w:rFonts w:hint="eastAsia"/>
        </w:rPr>
        <w:t>문체반정</w:t>
      </w:r>
      <w:r>
        <w:t>’</w:t>
      </w:r>
      <w:r>
        <w:rPr>
          <w:rFonts w:hint="eastAsia"/>
        </w:rPr>
        <w:t>. 당시 유행하기 시작한 참신한 문장이나 청나라 문물을 소개한 박지원의 &lt;</w:t>
      </w:r>
      <w:proofErr w:type="spellStart"/>
      <w:r>
        <w:rPr>
          <w:rFonts w:hint="eastAsia"/>
        </w:rPr>
        <w:t>호질</w:t>
      </w:r>
      <w:proofErr w:type="spellEnd"/>
      <w:r>
        <w:rPr>
          <w:rFonts w:hint="eastAsia"/>
        </w:rPr>
        <w:t xml:space="preserve">&gt;과 같은 소품 </w:t>
      </w:r>
      <w:proofErr w:type="spellStart"/>
      <w:r>
        <w:rPr>
          <w:rFonts w:hint="eastAsia"/>
        </w:rPr>
        <w:t>소설체를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잡문체라고</w:t>
      </w:r>
      <w:proofErr w:type="spellEnd"/>
      <w:r>
        <w:rPr>
          <w:rFonts w:hint="eastAsia"/>
        </w:rPr>
        <w:t xml:space="preserve"> 규정하고 탄압. &lt;열하일기</w:t>
      </w:r>
      <w:proofErr w:type="gramStart"/>
      <w:r>
        <w:rPr>
          <w:rFonts w:hint="eastAsia"/>
        </w:rPr>
        <w:t>?</w:t>
      </w:r>
      <w:proofErr w:type="spellStart"/>
      <w:r>
        <w:rPr>
          <w:rFonts w:hint="eastAsia"/>
        </w:rPr>
        <w:t>를</w:t>
      </w:r>
      <w:proofErr w:type="spellEnd"/>
      <w:proofErr w:type="gramEnd"/>
      <w:r>
        <w:rPr>
          <w:rFonts w:hint="eastAsia"/>
        </w:rPr>
        <w:t xml:space="preserve"> 쓴 박지원을 꾸짖고 그의 저서를 금지서적으로 채택</w:t>
      </w:r>
      <w:r>
        <w:t>…</w:t>
      </w:r>
      <w:r>
        <w:rPr>
          <w:rFonts w:hint="eastAsia"/>
        </w:rPr>
        <w:t xml:space="preserve"> 계몽군주로 알려진 정조는 조선 후기 새롭게 싹트던 문화적 경향을 억압하고 </w:t>
      </w:r>
      <w:proofErr w:type="spellStart"/>
      <w:r>
        <w:rPr>
          <w:rFonts w:hint="eastAsia"/>
        </w:rPr>
        <w:t>언로를</w:t>
      </w:r>
      <w:proofErr w:type="spellEnd"/>
      <w:r>
        <w:rPr>
          <w:rFonts w:hint="eastAsia"/>
        </w:rPr>
        <w:t xml:space="preserve"> 봉쇄하고, 과거로 회귀하려고 시도한 군주. 정조가 설치한 도서관 규장각 역시 학문을 사랑하고 중흥시키려는 결과물이기도 하지만, 문체반정을 강화할 수 있는 책만을 골라놓은 도서관이기도 </w:t>
      </w:r>
      <w:proofErr w:type="gramStart"/>
      <w:r>
        <w:rPr>
          <w:rFonts w:hint="eastAsia"/>
        </w:rPr>
        <w:t>했다</w:t>
      </w:r>
      <w:r>
        <w:t>…</w:t>
      </w:r>
      <w:proofErr w:type="gramEnd"/>
      <w:r>
        <w:rPr>
          <w:rFonts w:hint="eastAsia"/>
        </w:rPr>
        <w:t xml:space="preserve"> </w:t>
      </w:r>
    </w:p>
    <w:p w:rsidR="007358C1" w:rsidRDefault="007358C1">
      <w:r>
        <w:rPr>
          <w:rFonts w:hint="eastAsia"/>
        </w:rPr>
        <w:t xml:space="preserve">조선 후기 왕실과 사대부는 유교의 발생지인 중국보다 더 유교적 관행에 집착하고, 성리학을 </w:t>
      </w:r>
      <w:proofErr w:type="spellStart"/>
      <w:r>
        <w:rPr>
          <w:rFonts w:hint="eastAsia"/>
        </w:rPr>
        <w:t>예학으로까지</w:t>
      </w:r>
      <w:proofErr w:type="spellEnd"/>
      <w:r>
        <w:rPr>
          <w:rFonts w:hint="eastAsia"/>
        </w:rPr>
        <w:t xml:space="preserve"> 발전시켜나가는 </w:t>
      </w:r>
      <w:r>
        <w:t>‘</w:t>
      </w:r>
      <w:r>
        <w:rPr>
          <w:rFonts w:hint="eastAsia"/>
        </w:rPr>
        <w:t>순정주의</w:t>
      </w:r>
      <w:r>
        <w:t>’</w:t>
      </w:r>
      <w:r>
        <w:rPr>
          <w:rFonts w:hint="eastAsia"/>
        </w:rPr>
        <w:t>. 그러나 주자학은 명나라 말기 양명학이 등장하면서 세력이 약화됐고, 일본도 16세기에는 현실에 맞지 않다고 비판. 조선은 이미 통치철학으로서 효력을 상실한 주자학으로 18세기를 재무장하고자 했다. 그 결과 19세기 개항을 타고 들어온 제국주의적 음모를 읽어내기 어려울 정도로 무력해졌다.. (334)</w:t>
      </w:r>
    </w:p>
    <w:p w:rsidR="004F30BB" w:rsidRDefault="004F30BB">
      <w:r>
        <w:rPr>
          <w:rFonts w:hint="eastAsia"/>
        </w:rPr>
        <w:t xml:space="preserve">조선은 17세기 초 명나라에 대한 사대를 버리지 않고 청나라를 거부하면서 정묘호란과 병자호란 등 두 차례나 전쟁을 해야만 했다.. 이후 조선은 겉으로는 사대를 하고, 내부적으로는 청나라를 </w:t>
      </w:r>
      <w:proofErr w:type="spellStart"/>
      <w:r>
        <w:rPr>
          <w:rFonts w:hint="eastAsia"/>
        </w:rPr>
        <w:t>거부한ㄷ</w:t>
      </w:r>
      <w:proofErr w:type="spellEnd"/>
      <w:r>
        <w:rPr>
          <w:rFonts w:hint="eastAsia"/>
        </w:rPr>
        <w:t xml:space="preserve">. 17세기 중엽 급변하는 중국의 변화를 제대로 파악하지 못했을 뿐만 아니라 아전인수적으로 해석했다.. 1644년 명나라가 완전히 망한 뒤에도 명나라를 사대하는 기이한 현상. 명나라에 대한 미련은 숙종을 거쳐 영조, </w:t>
      </w:r>
      <w:proofErr w:type="spellStart"/>
      <w:r>
        <w:rPr>
          <w:rFonts w:hint="eastAsia"/>
        </w:rPr>
        <w:t>정조때까지</w:t>
      </w:r>
      <w:proofErr w:type="spellEnd"/>
      <w:r>
        <w:rPr>
          <w:rFonts w:hint="eastAsia"/>
        </w:rPr>
        <w:t xml:space="preserve">. 학파와 붕당을 막론하고 아무도 막을 수 없는 정치행위. 송시열과 노론의 정치적 입지를 강화시켜 주는 기능을 수행. 왕이 직접 나서서 명나라 황제를 기리는 기념사업을 주도해 정국 운영을 위한 정치수단을 활용. 흔히 이승만 동상 건립이나 </w:t>
      </w:r>
      <w:proofErr w:type="spellStart"/>
      <w:r>
        <w:rPr>
          <w:rFonts w:hint="eastAsia"/>
        </w:rPr>
        <w:t>박정희기념관</w:t>
      </w:r>
      <w:proofErr w:type="spellEnd"/>
      <w:r>
        <w:rPr>
          <w:rFonts w:hint="eastAsia"/>
        </w:rPr>
        <w:t xml:space="preserve"> 설립 등을 두고 국내 정치세력이 찬성과 반대로 나뉘어져 지속적으로 갈등하는 것과 같은 맥락. 단순한 기념사업이 아니다. 기념 </w:t>
      </w:r>
      <w:proofErr w:type="spellStart"/>
      <w:r>
        <w:rPr>
          <w:rFonts w:hint="eastAsia"/>
        </w:rPr>
        <w:t>사업회를</w:t>
      </w:r>
      <w:proofErr w:type="spellEnd"/>
      <w:r>
        <w:rPr>
          <w:rFonts w:hint="eastAsia"/>
        </w:rPr>
        <w:t xml:space="preserve"> 발족시켜 유지함으로써 특정한 정치세력들이 사회적, 정치적으로 힘을 얻기 때문이다.. 조선 후기 임진왜란, 정묘호란, 병자호란까지 약 50년 동안 </w:t>
      </w:r>
      <w:proofErr w:type="spellStart"/>
      <w:r>
        <w:rPr>
          <w:rFonts w:hint="eastAsia"/>
        </w:rPr>
        <w:t>세차례</w:t>
      </w:r>
      <w:proofErr w:type="spellEnd"/>
      <w:r>
        <w:rPr>
          <w:rFonts w:hint="eastAsia"/>
        </w:rPr>
        <w:t xml:space="preserve"> 전쟁으로 민심이 왕실과 지배층을 많이 떠났다. 민심을 회복하기 위해서는 전쟁이 조선 지배층의 무능이 아니라 야만적 오랑캐 침략과 약탈이었음을 강조해야 하지 않았을까? 국정운영을 위해 17세기 중엽부터 18세기 말까지 150여 년 일본은 물론 청나라 문물을 거부하는 것은 조선 지배층으로서는 자신들의 안위를 위한 </w:t>
      </w:r>
      <w:proofErr w:type="gramStart"/>
      <w:r>
        <w:rPr>
          <w:rFonts w:hint="eastAsia"/>
        </w:rPr>
        <w:t>선택</w:t>
      </w:r>
      <w:r>
        <w:t>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br/>
      </w:r>
      <w:r>
        <w:br/>
      </w:r>
      <w:r>
        <w:rPr>
          <w:rFonts w:hint="eastAsia"/>
        </w:rPr>
        <w:t xml:space="preserve">더 황당한 것은 강희제 </w:t>
      </w:r>
      <w:proofErr w:type="spellStart"/>
      <w:r>
        <w:rPr>
          <w:rFonts w:hint="eastAsia"/>
        </w:rPr>
        <w:t>옹정제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건륭제</w:t>
      </w:r>
      <w:proofErr w:type="spellEnd"/>
      <w:r>
        <w:rPr>
          <w:rFonts w:hint="eastAsia"/>
        </w:rPr>
        <w:t xml:space="preserve"> 등 </w:t>
      </w:r>
      <w:r>
        <w:t>‘</w:t>
      </w:r>
      <w:r>
        <w:rPr>
          <w:rFonts w:hint="eastAsia"/>
        </w:rPr>
        <w:t>150년 황금기</w:t>
      </w:r>
      <w:r>
        <w:t>’</w:t>
      </w:r>
      <w:r>
        <w:rPr>
          <w:rFonts w:hint="eastAsia"/>
        </w:rPr>
        <w:t xml:space="preserve">의 청나라를 거부해놓고, 1차 아편전쟁으로 청나라가 명백히 쇠락하기 시작한 19세기 중엽부터 청나라를 받아들였다는 점. 중화질서가 붕괴하기 시작하고, 전세계적으로 새로운 질서가 탄생하던 그 순간에 조선은 낡은 청나라의 질서를 붙들고 </w:t>
      </w:r>
      <w:proofErr w:type="gramStart"/>
      <w:r>
        <w:rPr>
          <w:rFonts w:hint="eastAsia"/>
        </w:rPr>
        <w:t>매달렸다</w:t>
      </w:r>
      <w:r>
        <w:t>…</w:t>
      </w:r>
      <w:proofErr w:type="gramEnd"/>
      <w:r>
        <w:rPr>
          <w:rFonts w:hint="eastAsia"/>
        </w:rPr>
        <w:t xml:space="preserve"> </w:t>
      </w:r>
      <w:r w:rsidR="00BC606C">
        <w:rPr>
          <w:rFonts w:hint="eastAsia"/>
        </w:rPr>
        <w:t>(청나라가 흔들리자 세도정치로 도끼 썩는 줄 몰랐던 조선 지배층은 의지할 곳이 청나라 밖에 없다는 점을 새삼 깨달았다</w:t>
      </w:r>
      <w:proofErr w:type="gramStart"/>
      <w:r w:rsidR="00BC606C">
        <w:t>…</w:t>
      </w:r>
      <w:r w:rsidR="00BC606C">
        <w:rPr>
          <w:rFonts w:hint="eastAsia"/>
        </w:rPr>
        <w:t>.</w:t>
      </w:r>
      <w:proofErr w:type="gramEnd"/>
      <w:r w:rsidR="00BC606C">
        <w:rPr>
          <w:rFonts w:hint="eastAsia"/>
        </w:rPr>
        <w:t xml:space="preserve"> 354 355</w:t>
      </w:r>
    </w:p>
    <w:p w:rsidR="00BC606C" w:rsidRDefault="00BC606C"/>
    <w:p w:rsidR="00BC606C" w:rsidRDefault="00BC606C">
      <w:pPr>
        <w:rPr>
          <w:rFonts w:hint="eastAsia"/>
        </w:rPr>
      </w:pPr>
      <w:r>
        <w:rPr>
          <w:rFonts w:hint="eastAsia"/>
        </w:rPr>
        <w:lastRenderedPageBreak/>
        <w:t>광해군의 실용주의 외교노선을 배척하고 쿠데타로 권력을 잡은 인조반정의 승리자들은 이후 명분과 의리, 착시와 자기암시로 점철됐던 조선 후기의 사대주의를 만들었다. 그 탓에 제국주의가 강화되던 19세기 말과 20세기 초 격변기에 적절하게 대처하지 못하고 나라를 위기에 빠뜨렸다. (355)</w:t>
      </w:r>
    </w:p>
    <w:p w:rsidR="00D65DF3" w:rsidRDefault="00D65DF3">
      <w:pPr>
        <w:rPr>
          <w:rFonts w:hint="eastAsia"/>
        </w:rPr>
      </w:pPr>
    </w:p>
    <w:p w:rsidR="00D65DF3" w:rsidRDefault="00D65DF3">
      <w:pPr>
        <w:rPr>
          <w:rFonts w:hint="eastAsia"/>
        </w:rPr>
      </w:pPr>
      <w:r>
        <w:rPr>
          <w:rFonts w:hint="eastAsia"/>
        </w:rPr>
        <w:t xml:space="preserve">조선은 유학을 국교로 개국했지만 초기만 해도 주자학 일변도는 아니었다. 비교적 탄력적 학문 풍토. 공리공론에 빠지기 쉬운 경학에만 머물지 않고 실학을 </w:t>
      </w:r>
      <w:proofErr w:type="spellStart"/>
      <w:r>
        <w:rPr>
          <w:rFonts w:hint="eastAsia"/>
        </w:rPr>
        <w:t>겸수하는</w:t>
      </w:r>
      <w:proofErr w:type="spellEnd"/>
      <w:r>
        <w:rPr>
          <w:rFonts w:hint="eastAsia"/>
        </w:rPr>
        <w:t xml:space="preserve"> 기풍이 살아있었고 조선 후기에 비해 개방적이었다. 그러나 사림파가 정계의 중심으로 활약하면서 경학과 실학으로 분류됐고, 과학, 의학 등 실학을 잡학으로 칭하고, 실학에 종사하는 이를 잡류라 경멸했다. </w:t>
      </w:r>
      <w:proofErr w:type="spellStart"/>
      <w:r>
        <w:rPr>
          <w:rFonts w:hint="eastAsia"/>
        </w:rPr>
        <w:t>겨학에</w:t>
      </w:r>
      <w:proofErr w:type="spellEnd"/>
      <w:r>
        <w:rPr>
          <w:rFonts w:hint="eastAsia"/>
        </w:rPr>
        <w:t xml:space="preserve"> 편중하고 실학을 경시하는 조선후기 지식인은 파벌끼리 공리공론을 펴고 자기주장을 옹호하기에 급급했다.. (371</w:t>
      </w:r>
    </w:p>
    <w:p w:rsidR="00D65DF3" w:rsidRDefault="00D65DF3">
      <w:pPr>
        <w:rPr>
          <w:rFonts w:hint="eastAsia"/>
        </w:rPr>
      </w:pPr>
      <w:r>
        <w:rPr>
          <w:rFonts w:hint="eastAsia"/>
        </w:rPr>
        <w:t xml:space="preserve">당쟁이 격화되면서 주자학 이외의 학문은 사문난적으로 지목됐다. 다른 해석은 곧바로 이단적 행위였고, 조정에 발을 붙일 수 없었다. .. 주류가 비주류도 됐다가, 비주류가 또 주류도 되는 순환구조가 아니라 주류는 </w:t>
      </w:r>
      <w:proofErr w:type="spellStart"/>
      <w:r>
        <w:rPr>
          <w:rFonts w:hint="eastAsia"/>
        </w:rPr>
        <w:t>dudgdnjsgks</w:t>
      </w:r>
      <w:proofErr w:type="spellEnd"/>
      <w:r>
        <w:rPr>
          <w:rFonts w:hint="eastAsia"/>
        </w:rPr>
        <w:t xml:space="preserve"> </w:t>
      </w:r>
      <w:r>
        <w:t>주류가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비쥬류는</w:t>
      </w:r>
      <w:proofErr w:type="spellEnd"/>
      <w:r>
        <w:rPr>
          <w:rFonts w:hint="eastAsia"/>
        </w:rPr>
        <w:t xml:space="preserve"> 몇 대에 걸쳐 더 이상 벼슬에 나갈 수 없는 </w:t>
      </w:r>
      <w:r>
        <w:t>‘</w:t>
      </w:r>
      <w:proofErr w:type="spellStart"/>
      <w:r>
        <w:rPr>
          <w:rFonts w:hint="eastAsia"/>
        </w:rPr>
        <w:t>폐족</w:t>
      </w:r>
      <w:proofErr w:type="spellEnd"/>
      <w:r>
        <w:t>’</w:t>
      </w:r>
      <w:proofErr w:type="spellStart"/>
      <w:r>
        <w:rPr>
          <w:rFonts w:hint="eastAsia"/>
        </w:rPr>
        <w:t>으로</w:t>
      </w:r>
      <w:proofErr w:type="spellEnd"/>
      <w:r>
        <w:rPr>
          <w:rFonts w:hint="eastAsia"/>
        </w:rPr>
        <w:t xml:space="preserve"> 분류.. 박지원과 정약용은 정권 중심 세력에서 </w:t>
      </w:r>
      <w:proofErr w:type="spellStart"/>
      <w:r>
        <w:rPr>
          <w:rFonts w:hint="eastAsia"/>
        </w:rPr>
        <w:t>소되되었다</w:t>
      </w:r>
      <w:proofErr w:type="spellEnd"/>
      <w:r>
        <w:rPr>
          <w:rFonts w:hint="eastAsia"/>
        </w:rPr>
        <w:t>.. 정약용은 19년이나 강진에서 유배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 xml:space="preserve">&lt;목민심서&gt; 등 주옥 같은 저서로 오늘날까지 한국인을 열광시키지만 자신이 살았던 18세기 말 강진 지역의 양반들에게조차 전혀 영향을 미치지 못했다.. </w:t>
      </w:r>
    </w:p>
    <w:p w:rsidR="00D65DF3" w:rsidRDefault="00D65DF3">
      <w:pPr>
        <w:rPr>
          <w:rFonts w:hint="eastAsia"/>
        </w:rPr>
      </w:pPr>
    </w:p>
    <w:p w:rsidR="00D65DF3" w:rsidRDefault="00D65DF3">
      <w:pPr>
        <w:rPr>
          <w:rFonts w:hint="eastAsia"/>
        </w:rPr>
      </w:pPr>
      <w:r>
        <w:rPr>
          <w:rFonts w:hint="eastAsia"/>
        </w:rPr>
        <w:t xml:space="preserve">조선의 치열한 당쟁은 출세를 꿈꾸는 사림과 예비유학자들을 줄 세우고, 학문적, 정치적으로 어느 한쪽을 선택하도록 강요했다. 주자학 외 다른 학문의 기운이 태동하거나 배태할 수 </w:t>
      </w:r>
      <w:proofErr w:type="spellStart"/>
      <w:r>
        <w:rPr>
          <w:rFonts w:hint="eastAsia"/>
        </w:rPr>
        <w:t>엇ㅂ는</w:t>
      </w:r>
      <w:proofErr w:type="spellEnd"/>
      <w:r>
        <w:rPr>
          <w:rFonts w:hint="eastAsia"/>
        </w:rPr>
        <w:t xml:space="preserve"> 이유.. 여기에 세도정치가 시작되자 줄 세우기가 심화됐다. 세도정치가로서 정권 유지가 중요했을 뿐 </w:t>
      </w:r>
      <w:proofErr w:type="spellStart"/>
      <w:r>
        <w:rPr>
          <w:rFonts w:hint="eastAsia"/>
        </w:rPr>
        <w:t>국가쇄신등은</w:t>
      </w:r>
      <w:proofErr w:type="spellEnd"/>
      <w:r>
        <w:rPr>
          <w:rFonts w:hint="eastAsia"/>
        </w:rPr>
        <w:t xml:space="preserve"> 정책중요도에서 밀려났다.</w:t>
      </w:r>
    </w:p>
    <w:p w:rsidR="00D11790" w:rsidRDefault="00D11790">
      <w:pPr>
        <w:rPr>
          <w:rFonts w:hint="eastAsia"/>
        </w:rPr>
      </w:pPr>
    </w:p>
    <w:p w:rsidR="00D11790" w:rsidRDefault="00D11790">
      <w:pPr>
        <w:rPr>
          <w:rFonts w:hint="eastAsia"/>
        </w:rPr>
      </w:pPr>
      <w:r>
        <w:rPr>
          <w:rFonts w:hint="eastAsia"/>
        </w:rPr>
        <w:t xml:space="preserve">과거 제도는 능력에 따라 인재를 </w:t>
      </w:r>
      <w:proofErr w:type="spellStart"/>
      <w:r>
        <w:rPr>
          <w:rFonts w:hint="eastAsia"/>
        </w:rPr>
        <w:t>골라쓴다는</w:t>
      </w:r>
      <w:proofErr w:type="spellEnd"/>
      <w:r>
        <w:rPr>
          <w:rFonts w:hint="eastAsia"/>
        </w:rPr>
        <w:t xml:space="preserve"> 좋은 의도로 시작. 그러나 후기로 가면서 과거시험 과목 중심으로 공부에 </w:t>
      </w:r>
      <w:proofErr w:type="spellStart"/>
      <w:r>
        <w:rPr>
          <w:rFonts w:hint="eastAsia"/>
        </w:rPr>
        <w:t>몰두하다보니</w:t>
      </w:r>
      <w:proofErr w:type="spellEnd"/>
      <w:r>
        <w:rPr>
          <w:rFonts w:hint="eastAsia"/>
        </w:rPr>
        <w:t xml:space="preserve"> 다른 학문을 배제하고 주자학 일변도로 흐르는 문제. 과거를 포기한 재야 지식인이나 유배간 선비들만이 유학을 새로운 시각에서 연구. 유배문학과 유배학문이 나온 이유. </w:t>
      </w:r>
      <w:proofErr w:type="gramStart"/>
      <w:r>
        <w:rPr>
          <w:rFonts w:hint="eastAsia"/>
        </w:rPr>
        <w:t>..</w:t>
      </w:r>
      <w:proofErr w:type="gramEnd"/>
      <w:r>
        <w:rPr>
          <w:rFonts w:hint="eastAsia"/>
        </w:rPr>
        <w:t>특정한 소수 가문에서 많은 합격자를 배출..</w:t>
      </w:r>
    </w:p>
    <w:p w:rsidR="00D11790" w:rsidRDefault="00D11790">
      <w:pPr>
        <w:rPr>
          <w:rFonts w:hint="eastAsia"/>
        </w:rPr>
      </w:pPr>
    </w:p>
    <w:p w:rsidR="00D11790" w:rsidRDefault="00D11790">
      <w:pPr>
        <w:rPr>
          <w:rFonts w:hint="eastAsia"/>
        </w:rPr>
      </w:pPr>
      <w:r>
        <w:rPr>
          <w:rFonts w:hint="eastAsia"/>
        </w:rPr>
        <w:t xml:space="preserve">조선 초기의 유연한 신분제가 후기에 양반과 </w:t>
      </w:r>
      <w:proofErr w:type="spellStart"/>
      <w:r>
        <w:rPr>
          <w:rFonts w:hint="eastAsia"/>
        </w:rPr>
        <w:t>비양반으로</w:t>
      </w:r>
      <w:proofErr w:type="spellEnd"/>
      <w:r>
        <w:rPr>
          <w:rFonts w:hint="eastAsia"/>
        </w:rPr>
        <w:t xml:space="preserve"> 고착화. 양반의 특권화는 연산군 때부터. 양민이 몰락했고 </w:t>
      </w:r>
    </w:p>
    <w:p w:rsidR="00D11790" w:rsidRDefault="00D11790">
      <w:r>
        <w:rPr>
          <w:rFonts w:hint="eastAsia"/>
        </w:rPr>
        <w:lastRenderedPageBreak/>
        <w:t xml:space="preserve">중국 </w:t>
      </w:r>
      <w:proofErr w:type="spellStart"/>
      <w:r>
        <w:rPr>
          <w:rFonts w:hint="eastAsia"/>
        </w:rPr>
        <w:t>옹정제는</w:t>
      </w:r>
      <w:proofErr w:type="spellEnd"/>
      <w:r>
        <w:rPr>
          <w:rFonts w:hint="eastAsia"/>
        </w:rPr>
        <w:t xml:space="preserve"> 고전 학문에 입각해 세속에서 벗어난 정론을 내세우는 관료보다 분골쇄신하고 실무를 성실하게 처리하는 관료를 높이 평가.. </w:t>
      </w:r>
      <w:bookmarkStart w:id="0" w:name="_GoBack"/>
      <w:bookmarkEnd w:id="0"/>
    </w:p>
    <w:sectPr w:rsidR="00D117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B2"/>
    <w:rsid w:val="004F30BB"/>
    <w:rsid w:val="005A15B2"/>
    <w:rsid w:val="00691C8D"/>
    <w:rsid w:val="007358C1"/>
    <w:rsid w:val="009F2CAF"/>
    <w:rsid w:val="00B91B24"/>
    <w:rsid w:val="00BC606C"/>
    <w:rsid w:val="00D11790"/>
    <w:rsid w:val="00D65DF3"/>
    <w:rsid w:val="00E972C2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F2CAF"/>
  </w:style>
  <w:style w:type="character" w:styleId="a3">
    <w:name w:val="Hyperlink"/>
    <w:basedOn w:val="a0"/>
    <w:uiPriority w:val="99"/>
    <w:semiHidden/>
    <w:unhideWhenUsed/>
    <w:rsid w:val="009F2C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F2CAF"/>
  </w:style>
  <w:style w:type="character" w:styleId="a3">
    <w:name w:val="Hyperlink"/>
    <w:basedOn w:val="a0"/>
    <w:uiPriority w:val="99"/>
    <w:semiHidden/>
    <w:unhideWhenUsed/>
    <w:rsid w:val="009F2C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oyoung.moon.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2014-04-01T15:25:00Z</dcterms:created>
  <dcterms:modified xsi:type="dcterms:W3CDTF">2014-04-01T18:29:00Z</dcterms:modified>
</cp:coreProperties>
</file>